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NIO简介（已整理）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摘要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NIO (New IO，或Non Blocking IO) 是从Java1.4 版本开始引入的一个新的IO API，可以代替标准的Java IO API。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NIO与原来的IO有同样的作用和目的，但是使用的方式完全不同。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NIO支持面向缓冲区、基于通道的IO操作。NIO将以更加高效的方式进行文件的读写操作。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NIO与IO 的主要区别</w:t>
      </w:r>
    </w:p>
    <w:p>
      <w:r>
        <w:drawing>
          <wp:inline distT="0" distB="0" distL="114300" distR="114300">
            <wp:extent cx="5271135" cy="1634490"/>
            <wp:effectExtent l="0" t="0" r="190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面向流指的是输入输出是基于“流”的概念，而且，流是单向的，不管输入还是输出都必须使用对应的输入流和输出流。流的本身也是数据在传输当中的一种抽象形式。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在NIO 中有通道（channel）的概念，是输出端和输入端之间的桥梁。虽然流也有类似的含义，但是不同的是，通道仅仅作为连接，本身不包含任何数据。与之进行搭配的就是缓冲区（Buffer）。如果把通道理解为铁路，那么缓冲区就可以是火车。NIO中的“通道 + 缓冲区”的组合可以完成双向传输的目的。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阻塞与非阻塞、选择器都是针对网络通信而言的。后面在网络通讯的时候会详细讲解。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通道和缓冲区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NIO 系统的核心在于：通道和缓冲区。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通道表示打开到IO 设备（文件、套接字）的连接。若需要使用NIO 系统，需要就必须要获取连接 IO 设备的通道以及用于容纳数据的缓冲区，然后操作缓冲区，对数据进行操作。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简而言之，Channel 负责传输， Buffer 负责存储。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二、缓冲区（已整理）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一个用于特定基本数据类型的容器。由java.nio 包定义，所有缓冲区都是 Buffer 抽象类的子类。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NIO 中的Buffer 主要用于与NIO 通道进行交互。数据从通道存入缓冲区，从缓冲区取出到通道中。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创建缓冲区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缓冲区的本质是</w:t>
      </w:r>
      <w:r>
        <w:rPr>
          <w:rFonts w:hint="eastAsia"/>
          <w:b/>
          <w:bCs/>
          <w:lang w:val="en-US" w:eastAsia="zh-CN"/>
        </w:rPr>
        <w:t xml:space="preserve"> 数组</w:t>
      </w:r>
      <w:r>
        <w:rPr>
          <w:rFonts w:hint="eastAsia"/>
          <w:lang w:val="en-US" w:eastAsia="zh-CN"/>
        </w:rPr>
        <w:t xml:space="preserve"> ，用于存储不同类型的数据，根据数据类型（boolean 除外），提供了相应类型的缓冲区，如ByteBuffer、IntBuffer等。这些缓冲区的管理方式都是类似的，都是通过 </w:t>
      </w:r>
      <w:r>
        <w:rPr>
          <w:rFonts w:hint="eastAsia"/>
          <w:b/>
          <w:bCs/>
          <w:lang w:val="en-US" w:eastAsia="zh-CN"/>
        </w:rPr>
        <w:t>allocate()</w:t>
      </w:r>
      <w:r>
        <w:rPr>
          <w:rFonts w:hint="eastAsia"/>
          <w:lang w:val="en-US" w:eastAsia="zh-CN"/>
        </w:rPr>
        <w:t xml:space="preserve"> 方法获创建缓冲区。</w:t>
      </w:r>
    </w:p>
    <w:p>
      <w:r>
        <w:drawing>
          <wp:inline distT="0" distB="0" distL="114300" distR="114300">
            <wp:extent cx="3924300" cy="35052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缓冲区的核心方法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2.2.1 存取数据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put() ：存入数据到缓冲区；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get() ：从缓冲区中取出数据。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2.2.2 flip()、rewind()、clear()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flip() : 翻转，将缓冲区进行读写切换。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rewind() : 倒带，可以将position 和 limit 回退到上一次操作前。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clear() ： 清空缓冲区，官方说明是“clears the buffer”，但详细解释是将 position 和 limit 恢复出厂设置，并丢弃 mark。注意，缓冲区中的数据并非清空，只是将两个指针重置，数据处在一种“被遗忘”状态，如果进行 get()操作依然可以取出。同时，clear 执行之后的缓冲区无法通过 rewind() 回退指针。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eastAsia" w:cs="Consolas"/>
          <w:i w:val="0"/>
          <w:caps w:val="0"/>
          <w:color w:val="646464"/>
          <w:spacing w:val="0"/>
          <w:sz w:val="14"/>
          <w:szCs w:val="14"/>
          <w:shd w:val="clear" w:fill="FFFFFF"/>
          <w:lang w:val="en-US" w:eastAsia="zh-CN"/>
        </w:rPr>
        <w:t xml:space="preserve">    </w:t>
      </w:r>
      <w:r>
        <w:rPr>
          <w:rFonts w:ascii="Consolas" w:hAnsi="Consolas" w:eastAsia="Consolas" w:cs="Consolas"/>
          <w:i w:val="0"/>
          <w:caps w:val="0"/>
          <w:color w:val="646464"/>
          <w:spacing w:val="0"/>
          <w:sz w:val="14"/>
          <w:szCs w:val="14"/>
          <w:shd w:val="clear" w:fill="FFFFFF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8F8F8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test1() {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4"/>
          <w:szCs w:val="14"/>
          <w:shd w:val="clear" w:fill="FFFFFF"/>
        </w:rPr>
        <w:t>// 分配 1 KB 大小的缓冲区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ByteBuffer byteBuffer = ByteBuffer.allocate(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4"/>
          <w:szCs w:val="14"/>
          <w:shd w:val="clear" w:fill="F8F8F8"/>
        </w:rPr>
        <w:t>1024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"=============allocate()==========="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"position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+ byteBuffer.position());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"limit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+ byteBuffer.limit());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"capacity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+ byteBuffer.capacity());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4"/>
          <w:szCs w:val="14"/>
          <w:shd w:val="clear" w:fill="F8F8F8"/>
        </w:rPr>
        <w:t>// 写数据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"=============put()==========="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String name =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"Morty"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byteBuffer.put(name.getBytes());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"position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+ byteBuffer.position());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"limit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+ byteBuffer.limit());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"capacity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+ byteBuffer.capacity());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4"/>
          <w:szCs w:val="14"/>
          <w:shd w:val="clear" w:fill="FFFFFF"/>
        </w:rPr>
        <w:t>// 翻转</w:t>
      </w:r>
      <w:r>
        <w:rPr>
          <w:rFonts w:hint="eastAsia" w:cs="Consolas"/>
          <w:i w:val="0"/>
          <w:caps w:val="0"/>
          <w:color w:val="008200"/>
          <w:spacing w:val="0"/>
          <w:sz w:val="14"/>
          <w:szCs w:val="14"/>
          <w:shd w:val="clear" w:fill="FFFFFF"/>
          <w:lang w:val="en-US" w:eastAsia="zh-CN"/>
        </w:rPr>
        <w:t>缓冲区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"============flip()==========="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byteBuffer.flip();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"position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+ byteBuffer.position());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"limit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+ byteBuffer.limit());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"capacity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+ byteBuffer.capacity());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4"/>
          <w:szCs w:val="14"/>
          <w:shd w:val="clear" w:fill="FFFFFF"/>
        </w:rPr>
        <w:t>// 读数据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"============get()==========="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byte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[] dst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byte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[byteBuffer.limit()];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byteBuffer.get(dst);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"position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+ byteBuffer.position());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"limit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+ byteBuffer.limit());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"capacity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+ byteBuffer.capacity());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String(dst));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4"/>
          <w:szCs w:val="14"/>
          <w:shd w:val="clear" w:fill="F8F8F8"/>
        </w:rPr>
        <w:t>// 倒带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"============rewind()==========="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byteBuffer.rewind();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"position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+ byteBuffer.position());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"limit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+ byteBuffer.limit());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"capacity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+ byteBuffer.capacity());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8F8F8"/>
        </w:rPr>
        <w:t>byte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[] dst1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8F8F8"/>
        </w:rPr>
        <w:t>byte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[byteBuffer.limit()];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byteBuffer.get(dst1);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String(dst1));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4"/>
          <w:szCs w:val="14"/>
          <w:shd w:val="clear" w:fill="F8F8F8"/>
        </w:rPr>
        <w:t>// 清空，但缓冲区中的数据依然存在，只不过处于一种“被遗忘”状态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"============clear()==========="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byteBuffer.clear();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"position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+ byteBuffer.position());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"limit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+ byteBuffer.limit());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"capacity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+ byteBuffer.capacity());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"--------"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byteBuffer.rewind();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"position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+ byteBuffer.position());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"limit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+ byteBuffer.limit());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8F8F8"/>
        </w:rPr>
        <w:t>"capacity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+ byteBuffer.capacity());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byte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[] dst2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byte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[byteBuffer.limit()];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  byteBuffer.get(dst2);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  System.out.println(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String(dst2));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} 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mark() 与 reset()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mark()方法可以记录当前 position 的位置，并可以通过 reset() 方法恢复到 mark() 的位置。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ascii="Consolas" w:hAnsi="Consolas" w:eastAsia="Consolas" w:cs="Consolas"/>
          <w:i w:val="0"/>
          <w:caps w:val="0"/>
          <w:color w:val="646464"/>
          <w:spacing w:val="0"/>
          <w:sz w:val="14"/>
          <w:szCs w:val="14"/>
          <w:shd w:val="clear" w:fill="FFFFFF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8F8F8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test2() {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String str =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"abcde"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ByteBuffer buf = ByteBuffer.allocate(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4"/>
          <w:szCs w:val="14"/>
          <w:shd w:val="clear" w:fill="FFFFFF"/>
        </w:rPr>
        <w:t>1024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buf.put(str.getBytes());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buf.flip();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byte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[] dst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byte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[buf.limit()];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buf.get(dst, 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4"/>
          <w:szCs w:val="14"/>
          <w:shd w:val="clear" w:fill="F8F8F8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4"/>
          <w:szCs w:val="14"/>
          <w:shd w:val="clear" w:fill="F8F8F8"/>
        </w:rPr>
        <w:t>2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System.out.println(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String(dst));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System.out.println(buf.position());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4"/>
          <w:szCs w:val="14"/>
          <w:shd w:val="clear" w:fill="FFFFFF"/>
        </w:rPr>
        <w:t>// mark()标记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buf.mark();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buf.get(dst, 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4"/>
          <w:szCs w:val="14"/>
          <w:shd w:val="clear" w:fill="F8F8F8"/>
        </w:rPr>
        <w:t>2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4"/>
          <w:szCs w:val="14"/>
          <w:shd w:val="clear" w:fill="F8F8F8"/>
        </w:rPr>
        <w:t>2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System.out.println(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String(dst));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System.out.println(buf.position());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4"/>
          <w:szCs w:val="14"/>
          <w:shd w:val="clear" w:fill="FFFFFF"/>
        </w:rPr>
        <w:t>// reset() 恢复到 mark 的位置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buf.reset();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System.out.println(buf.position());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} 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其他方法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remaining()方法可以返回剩余可操作的元素个数。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ascii="Consolas" w:hAnsi="Consolas" w:eastAsia="Consolas" w:cs="Consolas"/>
          <w:b/>
          <w:i w:val="0"/>
          <w:caps w:val="0"/>
          <w:color w:val="006699"/>
          <w:spacing w:val="0"/>
          <w:sz w:val="14"/>
          <w:szCs w:val="1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(buf.hasRemaining()) {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  System.out.println(buf.remaining());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  System.out.println(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4"/>
          <w:szCs w:val="14"/>
          <w:shd w:val="clear" w:fill="FFFFFF"/>
        </w:rPr>
        <w:t>"limit - position = 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+ (buf.limit() - buf.position()));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} 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8" w:lineRule="atLeast"/>
        <w:ind w:left="540" w:right="0" w:hanging="360"/>
      </w:pPr>
      <w:r>
        <w:rPr>
          <w:rFonts w:ascii="Consolas" w:hAnsi="Consolas" w:eastAsia="Consolas" w:cs="Consolas"/>
          <w:i w:val="0"/>
          <w:caps w:val="0"/>
          <w:color w:val="C00000"/>
          <w:spacing w:val="0"/>
          <w:sz w:val="14"/>
          <w:szCs w:val="14"/>
          <w:shd w:val="clear" w:fill="FFFFFF"/>
        </w:rPr>
        <w:t>3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68" w:lineRule="atLeast"/>
        <w:ind w:left="540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limit - position = 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4"/>
          <w:szCs w:val="14"/>
          <w:shd w:val="clear" w:fill="F8F8F8"/>
        </w:rPr>
        <w:t>3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4"/>
          <w:szCs w:val="14"/>
          <w:shd w:val="clear" w:fill="F8F8F8"/>
        </w:rPr>
        <w:t>  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缓冲区中的 4 个核心属性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mark、position、limit、capacity </w:t>
      </w:r>
    </w:p>
    <w:p>
      <w:r>
        <w:drawing>
          <wp:inline distT="0" distB="0" distL="114300" distR="114300">
            <wp:extent cx="2301240" cy="685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capacity</w:t>
      </w:r>
      <w:r>
        <w:rPr>
          <w:rFonts w:hint="eastAsia"/>
          <w:lang w:val="en-US" w:eastAsia="zh-CN"/>
        </w:rPr>
        <w:t>：缓冲区容量，因为缓冲区本身是数组，因此，容量一旦声明无法改变。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limit</w:t>
      </w:r>
      <w:r>
        <w:rPr>
          <w:rFonts w:hint="eastAsia"/>
          <w:lang w:val="en-US" w:eastAsia="zh-CN"/>
        </w:rPr>
        <w:t>：界限，表示缓冲区中可以操作数据的大小，limit 后的数据不能进行读写。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position</w:t>
      </w:r>
      <w:r>
        <w:rPr>
          <w:rFonts w:hint="eastAsia"/>
          <w:lang w:val="en-US" w:eastAsia="zh-CN"/>
        </w:rPr>
        <w:t>：位置，正在操作的数据位置。</w:t>
      </w:r>
    </w:p>
    <w:p>
      <w:pPr>
        <w:jc w:val="center"/>
        <w:rPr>
          <w:rFonts w:hint="eastAsia"/>
          <w:i w:val="0"/>
          <w:iCs w:val="0"/>
          <w:u w:val="single"/>
          <w:lang w:val="en-US" w:eastAsia="zh-CN"/>
        </w:rPr>
      </w:pPr>
      <w:bookmarkStart w:id="0" w:name="OLE_LINK1"/>
      <w:r>
        <w:rPr>
          <w:rFonts w:hint="eastAsia"/>
          <w:b/>
          <w:bCs/>
          <w:i w:val="0"/>
          <w:iCs w:val="0"/>
          <w:u w:val="single"/>
          <w:lang w:val="en-US" w:eastAsia="zh-CN"/>
        </w:rPr>
        <w:t>position &lt;= limit &lt;= capacity</w:t>
      </w:r>
    </w:p>
    <w:bookmarkEnd w:id="0"/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mark </w:t>
      </w:r>
      <w:r>
        <w:rPr>
          <w:rFonts w:hint="eastAsia"/>
          <w:lang w:val="en-US" w:eastAsia="zh-CN"/>
        </w:rPr>
        <w:t>：标记，表示记录当前 position 的位置。可以通过 reset() 方法恢复到 mark 的位置。</w:t>
      </w:r>
    </w:p>
    <w:p>
      <w:pPr>
        <w:jc w:val="center"/>
        <w:rPr>
          <w:rFonts w:hint="eastAsia"/>
          <w:i w:val="0"/>
          <w:iCs w:val="0"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 xml:space="preserve">0 &lt;= mark &lt;= </w:t>
      </w:r>
      <w:r>
        <w:rPr>
          <w:rFonts w:hint="eastAsia"/>
          <w:b/>
          <w:bCs/>
          <w:i w:val="0"/>
          <w:iCs w:val="0"/>
          <w:u w:val="single"/>
          <w:lang w:val="en-US" w:eastAsia="zh-CN"/>
        </w:rPr>
        <w:t>position &lt;= limit &lt;= capacity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 直接缓冲区与非直接缓冲区</w:t>
      </w:r>
    </w:p>
    <w:p>
      <w:r>
        <w:drawing>
          <wp:inline distT="0" distB="0" distL="114300" distR="114300">
            <wp:extent cx="5272405" cy="2976245"/>
            <wp:effectExtent l="0" t="0" r="63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2.4.1 非直接缓冲区图解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传统的IO流和allocate()方法分配的缓冲区，都是下面这样的形式进行文件的传输。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0715" cy="3065780"/>
            <wp:effectExtent l="0" t="0" r="14605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 直接缓冲区图解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直接缓冲区建立在物理内存中，省略了copy的过程，性能很好，但同时也存在一些致命的弊端：分配和销毁成本高、不易控制等。另外，直接缓冲区只有ByteBuffer支持。</w:t>
      </w:r>
    </w:p>
    <w:p>
      <w:r>
        <w:drawing>
          <wp:inline distT="0" distB="0" distL="114300" distR="114300">
            <wp:extent cx="5269230" cy="3811270"/>
            <wp:effectExtent l="0" t="0" r="381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2.4.3 创建两种缓冲区的方法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非直接缓冲区通过allocate()方法获得，缓冲区建立在 JVM 内存中。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直接缓冲区通过allocateDirect() 方法获得，缓冲区建立在物理内存中。提高效率。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判断一个缓冲区是否是为直接缓冲区，可以使用isDirect()方法，如果是true，就代表是直接缓冲区。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三、通道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通道：Channel，由java.nio.channels包定义，表示IO源与目标打开的连接。Channel类似于传统的“流”，只不过Channel本身不能直接访问数据，只能与Buffer 进行交互。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通道的主要实现类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java.nio.channels.Channel 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FileChannel、SocketChannel、ServerSocketChannel、DatagramChannel等。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获取通道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在JDK1.7 后，通道的获取方式可以有三种。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getChannel()：Java针对支持通道的类提供了getChannel()方法，这些类包括：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本地IO：FileInputStream/FileOutputStream、RandomAccessFile；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网络IO：Socket、ServerSocket、DatagramSocket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在jdk1.7 中NIO.2，针对各个通道提供了静态方法open()。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在jdk1.7 中NIO.2的Files工具类的 newByteChannel()。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 案例分析-利用通道完成文件的复制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 利用通道完成文件的复制（非直接缓冲区）</w:t>
      </w:r>
    </w:p>
    <w:p>
      <w:r>
        <w:drawing>
          <wp:inline distT="0" distB="0" distL="114300" distR="114300">
            <wp:extent cx="3997325" cy="4370070"/>
            <wp:effectExtent l="0" t="0" r="1079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83635" cy="3876040"/>
            <wp:effectExtent l="0" t="0" r="444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 利用直接缓冲区完成文件的复制（内存映射文件）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79675"/>
            <wp:effectExtent l="0" t="0" r="190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 通道之间的数据传输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transferFrom()或transferTo()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273175"/>
            <wp:effectExtent l="0" t="0" r="571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3.4 分散（Scatter）与聚集（Gather）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分散读取（Scattering Reads）：将通道中的数据分散到多个缓冲区中。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0690" cy="2494280"/>
            <wp:effectExtent l="0" t="0" r="127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聚集写入（Gathering Writes）：将多个缓冲区中的数据聚集到通道中。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90695" cy="2529205"/>
            <wp:effectExtent l="0" t="0" r="698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53305" cy="3369945"/>
            <wp:effectExtent l="0" t="0" r="825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10735" cy="515620"/>
            <wp:effectExtent l="0" t="0" r="698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51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 字符集：Charset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编码：字符串 -&gt; 字节数组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解码：字节数组 -&gt;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查看字符集种类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536065"/>
            <wp:effectExtent l="0" t="0" r="444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编码与解码演示：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4265" cy="3190875"/>
            <wp:effectExtent l="0" t="0" r="825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36160" cy="931545"/>
            <wp:effectExtent l="0" t="0" r="1016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四、NIO的非阻塞式网络通信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"https://www.bilibili.com/video/av27062187/?p=8"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https://www.bilibili.com/video/av27062187/?p=8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所谓的阻塞与非阻塞都是针对于网络通讯而言的。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51070" cy="1983105"/>
            <wp:effectExtent l="0" t="0" r="3810" b="133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利用NIO 完成一个网络通信的模型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NIO 完成网络通信的三个核心组件：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通道：负责连接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java.nio.channels.Channel 接口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|-- SelectableChannel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|-- SocketChannel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|-- ServerSocketChannel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|-- DatagramChannel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|-- Pipe.SinkChannel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|-- Pipe.SourceChannel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缓冲区：负责数据的存取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选择器（Selector）：是 SelectableChannel 的多路复用器。用于监控 SelectableChannel 的IO 状况。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NIO的传统阻塞式网络通信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https://www.bilibili.com/video/av27062187/?p=9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客户端：</w:t>
      </w:r>
    </w:p>
    <w:p>
      <w:r>
        <w:drawing>
          <wp:inline distT="0" distB="0" distL="114300" distR="114300">
            <wp:extent cx="5264785" cy="2808605"/>
            <wp:effectExtent l="0" t="0" r="8255" b="1079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服务端：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18435"/>
            <wp:effectExtent l="0" t="0" r="1905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阻塞式通信2：成功消息反馈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https://www.bilibili.com/video/av27062187/?p=9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78810"/>
            <wp:effectExtent l="0" t="0" r="3175" b="635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246505"/>
            <wp:effectExtent l="0" t="0" r="6350" b="3175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8495" cy="1599565"/>
            <wp:effectExtent l="0" t="0" r="1905" b="63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非阻塞式NIO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"https://www.bilibili.com/video/av27062187/?p=10"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https://www.bilibili.com/video/av27062187/?p=10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58715" cy="3171825"/>
            <wp:effectExtent l="0" t="0" r="9525" b="133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" w:name="_GoBack"/>
      <w:r>
        <w:drawing>
          <wp:inline distT="0" distB="0" distL="114300" distR="114300">
            <wp:extent cx="4867275" cy="3371850"/>
            <wp:effectExtent l="0" t="0" r="9525" b="1143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C3F776"/>
    <w:multiLevelType w:val="multilevel"/>
    <w:tmpl w:val="AFC3F77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C4478C39"/>
    <w:multiLevelType w:val="singleLevel"/>
    <w:tmpl w:val="C4478C39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EC2604C"/>
    <w:multiLevelType w:val="singleLevel"/>
    <w:tmpl w:val="EEC2604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1BB6F02C"/>
    <w:multiLevelType w:val="singleLevel"/>
    <w:tmpl w:val="1BB6F02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42F0C814"/>
    <w:multiLevelType w:val="multilevel"/>
    <w:tmpl w:val="42F0C81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44BE13F2"/>
    <w:multiLevelType w:val="multilevel"/>
    <w:tmpl w:val="44BE13F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593A1037"/>
    <w:multiLevelType w:val="multilevel"/>
    <w:tmpl w:val="593A103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6"/>
  </w:num>
  <w:num w:numId="5">
    <w:abstractNumId w:val="0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471D3F"/>
    <w:rsid w:val="02A54CCF"/>
    <w:rsid w:val="03275223"/>
    <w:rsid w:val="045B4372"/>
    <w:rsid w:val="045D52DC"/>
    <w:rsid w:val="04F8733E"/>
    <w:rsid w:val="063305AA"/>
    <w:rsid w:val="0665473B"/>
    <w:rsid w:val="069C3563"/>
    <w:rsid w:val="072E00EA"/>
    <w:rsid w:val="07E5207A"/>
    <w:rsid w:val="08652A7E"/>
    <w:rsid w:val="087212AA"/>
    <w:rsid w:val="091853E8"/>
    <w:rsid w:val="0C5D6F4E"/>
    <w:rsid w:val="0D72440E"/>
    <w:rsid w:val="0D9C07D1"/>
    <w:rsid w:val="0DDA48C9"/>
    <w:rsid w:val="0E1A1A8E"/>
    <w:rsid w:val="0E82441C"/>
    <w:rsid w:val="101D1DA3"/>
    <w:rsid w:val="103A7F93"/>
    <w:rsid w:val="10881B3A"/>
    <w:rsid w:val="11032018"/>
    <w:rsid w:val="111D0D6F"/>
    <w:rsid w:val="11F511A3"/>
    <w:rsid w:val="11FA6DA7"/>
    <w:rsid w:val="121946BD"/>
    <w:rsid w:val="12FE1CA6"/>
    <w:rsid w:val="13A657DA"/>
    <w:rsid w:val="13B114A0"/>
    <w:rsid w:val="15541567"/>
    <w:rsid w:val="158B4449"/>
    <w:rsid w:val="15A60B07"/>
    <w:rsid w:val="15BD71B6"/>
    <w:rsid w:val="15F46837"/>
    <w:rsid w:val="16882601"/>
    <w:rsid w:val="16961B8D"/>
    <w:rsid w:val="1770669C"/>
    <w:rsid w:val="17E24394"/>
    <w:rsid w:val="185E1CC0"/>
    <w:rsid w:val="186133FA"/>
    <w:rsid w:val="18B42DB7"/>
    <w:rsid w:val="195F77BA"/>
    <w:rsid w:val="1AEB4898"/>
    <w:rsid w:val="1BE11299"/>
    <w:rsid w:val="1C2146A1"/>
    <w:rsid w:val="1C455AA6"/>
    <w:rsid w:val="1D0E3C95"/>
    <w:rsid w:val="1D193A45"/>
    <w:rsid w:val="1DE9672B"/>
    <w:rsid w:val="1FD16E53"/>
    <w:rsid w:val="1FE1734B"/>
    <w:rsid w:val="207E52C8"/>
    <w:rsid w:val="213B0F2C"/>
    <w:rsid w:val="21DF400B"/>
    <w:rsid w:val="21EA6BED"/>
    <w:rsid w:val="22395D30"/>
    <w:rsid w:val="22BF6A50"/>
    <w:rsid w:val="23466964"/>
    <w:rsid w:val="23650FA7"/>
    <w:rsid w:val="24BA63C5"/>
    <w:rsid w:val="24E502D8"/>
    <w:rsid w:val="251752D4"/>
    <w:rsid w:val="259A6A40"/>
    <w:rsid w:val="25E660EE"/>
    <w:rsid w:val="279C33C8"/>
    <w:rsid w:val="28464401"/>
    <w:rsid w:val="28740A84"/>
    <w:rsid w:val="2891469E"/>
    <w:rsid w:val="28DB2AC6"/>
    <w:rsid w:val="2B3041B6"/>
    <w:rsid w:val="2BD61E8D"/>
    <w:rsid w:val="2CD93FCF"/>
    <w:rsid w:val="2D3B5818"/>
    <w:rsid w:val="2E4C3530"/>
    <w:rsid w:val="2ED65665"/>
    <w:rsid w:val="2EE64E4D"/>
    <w:rsid w:val="2EFB7C42"/>
    <w:rsid w:val="2F844732"/>
    <w:rsid w:val="2FD716EF"/>
    <w:rsid w:val="30FC3ECE"/>
    <w:rsid w:val="317872BD"/>
    <w:rsid w:val="318A3240"/>
    <w:rsid w:val="319A5E90"/>
    <w:rsid w:val="31C65EC6"/>
    <w:rsid w:val="325C033D"/>
    <w:rsid w:val="32D07045"/>
    <w:rsid w:val="32D90300"/>
    <w:rsid w:val="33584267"/>
    <w:rsid w:val="34935CAC"/>
    <w:rsid w:val="34F4176F"/>
    <w:rsid w:val="36202398"/>
    <w:rsid w:val="38953CCC"/>
    <w:rsid w:val="38DD45B6"/>
    <w:rsid w:val="398367DC"/>
    <w:rsid w:val="39C82282"/>
    <w:rsid w:val="3A034BC1"/>
    <w:rsid w:val="3A540B0B"/>
    <w:rsid w:val="3AE0223C"/>
    <w:rsid w:val="3B63675C"/>
    <w:rsid w:val="3BE3012F"/>
    <w:rsid w:val="3BF22652"/>
    <w:rsid w:val="3C940924"/>
    <w:rsid w:val="3D4C19B0"/>
    <w:rsid w:val="3E6C0654"/>
    <w:rsid w:val="3F3E20BF"/>
    <w:rsid w:val="3F8F2EBE"/>
    <w:rsid w:val="40BD3071"/>
    <w:rsid w:val="42885F0B"/>
    <w:rsid w:val="42934947"/>
    <w:rsid w:val="42B9751E"/>
    <w:rsid w:val="437A4C09"/>
    <w:rsid w:val="441B3413"/>
    <w:rsid w:val="44231A01"/>
    <w:rsid w:val="44463281"/>
    <w:rsid w:val="44B4005E"/>
    <w:rsid w:val="450D562A"/>
    <w:rsid w:val="477D1097"/>
    <w:rsid w:val="4810717C"/>
    <w:rsid w:val="48AB3654"/>
    <w:rsid w:val="4A555F60"/>
    <w:rsid w:val="4B68130B"/>
    <w:rsid w:val="4DCF6B51"/>
    <w:rsid w:val="4E244C16"/>
    <w:rsid w:val="4E8C6433"/>
    <w:rsid w:val="4ECC1E55"/>
    <w:rsid w:val="4F7E1C55"/>
    <w:rsid w:val="50910866"/>
    <w:rsid w:val="509148D4"/>
    <w:rsid w:val="51D44CD1"/>
    <w:rsid w:val="51F63C8B"/>
    <w:rsid w:val="534F7A22"/>
    <w:rsid w:val="538309B2"/>
    <w:rsid w:val="54BC0A6E"/>
    <w:rsid w:val="54E576BA"/>
    <w:rsid w:val="554D0929"/>
    <w:rsid w:val="556B4808"/>
    <w:rsid w:val="55931D42"/>
    <w:rsid w:val="56013756"/>
    <w:rsid w:val="56747E6F"/>
    <w:rsid w:val="56DF432C"/>
    <w:rsid w:val="56FA6650"/>
    <w:rsid w:val="575500BD"/>
    <w:rsid w:val="57BE54E8"/>
    <w:rsid w:val="5A1D4EE1"/>
    <w:rsid w:val="5A302661"/>
    <w:rsid w:val="5AA50EA6"/>
    <w:rsid w:val="5C884F6A"/>
    <w:rsid w:val="5CE75FF9"/>
    <w:rsid w:val="5EED6703"/>
    <w:rsid w:val="5EF17A08"/>
    <w:rsid w:val="5F6A0536"/>
    <w:rsid w:val="5F8B3A43"/>
    <w:rsid w:val="5FEA5C7F"/>
    <w:rsid w:val="60611277"/>
    <w:rsid w:val="60A46DEB"/>
    <w:rsid w:val="61707ACC"/>
    <w:rsid w:val="6288527D"/>
    <w:rsid w:val="64F72EED"/>
    <w:rsid w:val="65A674F5"/>
    <w:rsid w:val="65D50876"/>
    <w:rsid w:val="68EA1FB6"/>
    <w:rsid w:val="69071755"/>
    <w:rsid w:val="693D501D"/>
    <w:rsid w:val="69961D66"/>
    <w:rsid w:val="69C3077A"/>
    <w:rsid w:val="69D44901"/>
    <w:rsid w:val="6AA279B1"/>
    <w:rsid w:val="6AA458B8"/>
    <w:rsid w:val="6AC97113"/>
    <w:rsid w:val="6B4502C5"/>
    <w:rsid w:val="6D445411"/>
    <w:rsid w:val="6D7B72B3"/>
    <w:rsid w:val="6E9A2CB9"/>
    <w:rsid w:val="70181AEE"/>
    <w:rsid w:val="70564933"/>
    <w:rsid w:val="70A543A7"/>
    <w:rsid w:val="70A74C1C"/>
    <w:rsid w:val="7178186F"/>
    <w:rsid w:val="717B362F"/>
    <w:rsid w:val="71AA72BE"/>
    <w:rsid w:val="73527FE0"/>
    <w:rsid w:val="747745A5"/>
    <w:rsid w:val="76951442"/>
    <w:rsid w:val="76A82A9B"/>
    <w:rsid w:val="76BC1EF3"/>
    <w:rsid w:val="76D209B3"/>
    <w:rsid w:val="76DC3523"/>
    <w:rsid w:val="770D1F5C"/>
    <w:rsid w:val="775C2E8E"/>
    <w:rsid w:val="77BD7C05"/>
    <w:rsid w:val="78783565"/>
    <w:rsid w:val="7963070B"/>
    <w:rsid w:val="7A1F54BC"/>
    <w:rsid w:val="7A5D1C0C"/>
    <w:rsid w:val="7B867367"/>
    <w:rsid w:val="7CBA5CEB"/>
    <w:rsid w:val="7E33373B"/>
    <w:rsid w:val="7E9B7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onsolas" w:hAnsi="Consolas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8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rFonts w:ascii="Arial" w:hAnsi="Arial" w:eastAsia="宋体"/>
      <w:b/>
      <w:sz w:val="21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paragraph" w:customStyle="1" w:styleId="9">
    <w:name w:val="代码样式"/>
    <w:basedOn w:val="1"/>
    <w:qFormat/>
    <w:uiPriority w:val="0"/>
    <w:pPr>
      <w:spacing w:line="240" w:lineRule="auto"/>
      <w:jc w:val="left"/>
    </w:pPr>
    <w:rPr>
      <w:rFonts w:eastAsia="微软雅黑 Light"/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暴走天娃</dc:creator>
  <cp:lastModifiedBy>暴走天娃</cp:lastModifiedBy>
  <dcterms:modified xsi:type="dcterms:W3CDTF">2019-08-30T02:29:15Z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